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6D1" w:rsidRPr="00AB56D1" w:rsidRDefault="00AB56D1" w:rsidP="00AB56D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B56D1">
        <w:rPr>
          <w:rFonts w:ascii="Times New Roman" w:eastAsia="Calibri" w:hAnsi="Times New Roman" w:cs="Times New Roman"/>
          <w:b/>
          <w:sz w:val="28"/>
          <w:szCs w:val="28"/>
        </w:rPr>
        <w:t>Домашнее задание</w:t>
      </w:r>
    </w:p>
    <w:p w:rsidR="00AB56D1" w:rsidRPr="00AB56D1" w:rsidRDefault="00AB56D1" w:rsidP="00AB56D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AB56D1">
        <w:rPr>
          <w:rFonts w:ascii="Times New Roman" w:eastAsia="Calibri" w:hAnsi="Times New Roman" w:cs="Times New Roman"/>
          <w:sz w:val="28"/>
          <w:szCs w:val="28"/>
          <w:u w:val="single"/>
        </w:rPr>
        <w:t>Тема: «</w:t>
      </w:r>
      <w:r w:rsidR="00220A15">
        <w:rPr>
          <w:rFonts w:ascii="Times New Roman" w:eastAsia="Calibri" w:hAnsi="Times New Roman" w:cs="Times New Roman"/>
          <w:sz w:val="28"/>
          <w:szCs w:val="28"/>
          <w:u w:val="single"/>
        </w:rPr>
        <w:t>Вариации</w:t>
      </w:r>
      <w:r w:rsidRPr="00AB56D1">
        <w:rPr>
          <w:rFonts w:ascii="Times New Roman" w:eastAsia="Calibri" w:hAnsi="Times New Roman" w:cs="Times New Roman"/>
          <w:sz w:val="28"/>
          <w:szCs w:val="28"/>
          <w:u w:val="single"/>
        </w:rPr>
        <w:t>»</w:t>
      </w:r>
    </w:p>
    <w:p w:rsidR="00167EC1" w:rsidRDefault="00AB56D1" w:rsidP="00167EC1">
      <w:pPr>
        <w:pStyle w:val="a3"/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67EC1">
        <w:rPr>
          <w:rFonts w:ascii="Times New Roman" w:eastAsia="Calibri" w:hAnsi="Times New Roman" w:cs="Times New Roman"/>
          <w:sz w:val="28"/>
          <w:szCs w:val="28"/>
        </w:rPr>
        <w:t xml:space="preserve">Учебник стр. </w:t>
      </w:r>
      <w:r w:rsidR="002F4F37" w:rsidRPr="00167EC1">
        <w:rPr>
          <w:rFonts w:ascii="Times New Roman" w:eastAsia="Calibri" w:hAnsi="Times New Roman" w:cs="Times New Roman"/>
          <w:sz w:val="28"/>
          <w:szCs w:val="28"/>
        </w:rPr>
        <w:t>78-85 – читать, пр</w:t>
      </w:r>
      <w:r w:rsidR="00167EC1" w:rsidRPr="00167EC1">
        <w:rPr>
          <w:rFonts w:ascii="Times New Roman" w:eastAsia="Calibri" w:hAnsi="Times New Roman" w:cs="Times New Roman"/>
          <w:sz w:val="28"/>
          <w:szCs w:val="28"/>
        </w:rPr>
        <w:t>ослушивая произведения по нотам</w:t>
      </w:r>
      <w:r w:rsidR="00167EC1">
        <w:rPr>
          <w:rFonts w:ascii="Times New Roman" w:eastAsia="Calibri" w:hAnsi="Times New Roman" w:cs="Times New Roman"/>
          <w:sz w:val="28"/>
          <w:szCs w:val="28"/>
        </w:rPr>
        <w:t xml:space="preserve"> или можно с</w:t>
      </w:r>
      <w:r w:rsidR="00167EC1" w:rsidRPr="00167EC1">
        <w:rPr>
          <w:rFonts w:ascii="Times New Roman" w:eastAsia="Calibri" w:hAnsi="Times New Roman" w:cs="Times New Roman"/>
          <w:sz w:val="28"/>
          <w:szCs w:val="28"/>
        </w:rPr>
        <w:t>качать на сайте презентацию, посмотреть ее и прослушать произведения</w:t>
      </w:r>
    </w:p>
    <w:p w:rsidR="00167EC1" w:rsidRPr="00167EC1" w:rsidRDefault="00167EC1" w:rsidP="00167EC1">
      <w:pPr>
        <w:pStyle w:val="a3"/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Записать в тетрадь конспект по данной теме</w:t>
      </w:r>
      <w:r w:rsidR="00DA21F2">
        <w:rPr>
          <w:rFonts w:ascii="Times New Roman" w:eastAsia="Calibri" w:hAnsi="Times New Roman" w:cs="Times New Roman"/>
          <w:sz w:val="28"/>
          <w:szCs w:val="28"/>
        </w:rPr>
        <w:t>, выучите конспект</w:t>
      </w:r>
      <w:r w:rsidR="002F4F37" w:rsidRPr="00167EC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B56D1" w:rsidRPr="00167EC1" w:rsidRDefault="002F4F37" w:rsidP="00D85818">
      <w:pPr>
        <w:pStyle w:val="a3"/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67EC1">
        <w:rPr>
          <w:rFonts w:ascii="Times New Roman" w:eastAsia="Calibri" w:hAnsi="Times New Roman" w:cs="Times New Roman"/>
          <w:sz w:val="28"/>
          <w:szCs w:val="28"/>
        </w:rPr>
        <w:t>Р.т</w:t>
      </w:r>
      <w:proofErr w:type="spellEnd"/>
      <w:r w:rsidRPr="00167EC1">
        <w:rPr>
          <w:rFonts w:ascii="Times New Roman" w:eastAsia="Calibri" w:hAnsi="Times New Roman" w:cs="Times New Roman"/>
          <w:sz w:val="28"/>
          <w:szCs w:val="28"/>
        </w:rPr>
        <w:t>. – доделывайте предыдущие задания</w:t>
      </w:r>
      <w:r w:rsidR="00AB56D1" w:rsidRPr="00167EC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F6A25" w:rsidRPr="007F6A25" w:rsidRDefault="007F6A25" w:rsidP="007F6A2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6A25">
        <w:rPr>
          <w:rFonts w:ascii="Times New Roman" w:hAnsi="Times New Roman" w:cs="Times New Roman"/>
          <w:b/>
          <w:sz w:val="32"/>
          <w:szCs w:val="32"/>
        </w:rPr>
        <w:t>Вариации</w:t>
      </w:r>
    </w:p>
    <w:p w:rsidR="007F6A25" w:rsidRPr="0009581A" w:rsidRDefault="007F6A25" w:rsidP="007F6A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Вариации – это музыкальная форма, которая состоит из темы и ее измененных повторений.</w:t>
      </w:r>
      <w:bookmarkStart w:id="0" w:name="_GoBack"/>
      <w:bookmarkEnd w:id="0"/>
    </w:p>
    <w:p w:rsidR="007F6A25" w:rsidRPr="0009581A" w:rsidRDefault="007F6A25" w:rsidP="007F6A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9581A">
        <w:rPr>
          <w:rFonts w:ascii="Times New Roman" w:hAnsi="Times New Roman" w:cs="Times New Roman"/>
          <w:b/>
          <w:i/>
          <w:sz w:val="28"/>
          <w:szCs w:val="28"/>
        </w:rPr>
        <w:t>Разновидности вариационной формы</w:t>
      </w:r>
    </w:p>
    <w:p w:rsidR="007F6A25" w:rsidRPr="0009581A" w:rsidRDefault="007F6A25" w:rsidP="007F6A2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9581A">
        <w:rPr>
          <w:rFonts w:ascii="Times New Roman" w:hAnsi="Times New Roman" w:cs="Times New Roman"/>
          <w:sz w:val="28"/>
          <w:szCs w:val="28"/>
        </w:rPr>
        <w:br/>
        <w:t xml:space="preserve">1.  </w:t>
      </w:r>
      <w:r w:rsidRPr="0009581A">
        <w:rPr>
          <w:rFonts w:ascii="Times New Roman" w:hAnsi="Times New Roman" w:cs="Times New Roman"/>
          <w:b/>
          <w:sz w:val="28"/>
          <w:szCs w:val="28"/>
        </w:rPr>
        <w:t xml:space="preserve">Старинные вариации или </w:t>
      </w:r>
      <w:proofErr w:type="spellStart"/>
      <w:r w:rsidRPr="0009581A">
        <w:rPr>
          <w:rFonts w:ascii="Times New Roman" w:hAnsi="Times New Roman" w:cs="Times New Roman"/>
          <w:b/>
          <w:sz w:val="28"/>
          <w:szCs w:val="28"/>
        </w:rPr>
        <w:t>basso</w:t>
      </w:r>
      <w:proofErr w:type="spellEnd"/>
      <w:r w:rsidRPr="000958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581A">
        <w:rPr>
          <w:rFonts w:ascii="Times New Roman" w:hAnsi="Times New Roman" w:cs="Times New Roman"/>
          <w:b/>
          <w:sz w:val="28"/>
          <w:szCs w:val="28"/>
        </w:rPr>
        <w:t>ostinato</w:t>
      </w:r>
      <w:proofErr w:type="spellEnd"/>
      <w:r w:rsidRPr="0009581A">
        <w:rPr>
          <w:rFonts w:ascii="Times New Roman" w:hAnsi="Times New Roman" w:cs="Times New Roman"/>
          <w:sz w:val="28"/>
          <w:szCs w:val="28"/>
        </w:rPr>
        <w:t xml:space="preserve"> (по-итальянски «остинато» означает «неизменный, постоянный»).</w:t>
      </w:r>
    </w:p>
    <w:p w:rsidR="007F6A25" w:rsidRPr="0009581A" w:rsidRDefault="007F6A25" w:rsidP="007F6A2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9581A">
        <w:rPr>
          <w:rFonts w:ascii="Times New Roman" w:hAnsi="Times New Roman" w:cs="Times New Roman"/>
          <w:sz w:val="28"/>
          <w:szCs w:val="28"/>
        </w:rPr>
        <w:t xml:space="preserve">2. </w:t>
      </w:r>
      <w:r w:rsidRPr="0009581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09581A">
        <w:rPr>
          <w:rFonts w:ascii="Times New Roman" w:hAnsi="Times New Roman" w:cs="Times New Roman"/>
          <w:b/>
          <w:sz w:val="28"/>
          <w:szCs w:val="28"/>
        </w:rPr>
        <w:t>Глинкинские</w:t>
      </w:r>
      <w:proofErr w:type="spellEnd"/>
      <w:r w:rsidRPr="0009581A">
        <w:rPr>
          <w:rFonts w:ascii="Times New Roman" w:hAnsi="Times New Roman" w:cs="Times New Roman"/>
          <w:b/>
          <w:sz w:val="28"/>
          <w:szCs w:val="28"/>
        </w:rPr>
        <w:t xml:space="preserve">» вариации или </w:t>
      </w:r>
      <w:proofErr w:type="spellStart"/>
      <w:r w:rsidRPr="0009581A">
        <w:rPr>
          <w:rFonts w:ascii="Times New Roman" w:hAnsi="Times New Roman" w:cs="Times New Roman"/>
          <w:b/>
          <w:sz w:val="28"/>
          <w:szCs w:val="28"/>
        </w:rPr>
        <w:t>soprano</w:t>
      </w:r>
      <w:proofErr w:type="spellEnd"/>
      <w:r w:rsidRPr="000958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581A">
        <w:rPr>
          <w:rFonts w:ascii="Times New Roman" w:hAnsi="Times New Roman" w:cs="Times New Roman"/>
          <w:b/>
          <w:sz w:val="28"/>
          <w:szCs w:val="28"/>
        </w:rPr>
        <w:t>ostinato</w:t>
      </w:r>
      <w:proofErr w:type="spellEnd"/>
      <w:r w:rsidRPr="0009581A">
        <w:rPr>
          <w:rFonts w:ascii="Times New Roman" w:hAnsi="Times New Roman" w:cs="Times New Roman"/>
          <w:sz w:val="28"/>
          <w:szCs w:val="28"/>
        </w:rPr>
        <w:t>.</w:t>
      </w:r>
    </w:p>
    <w:p w:rsidR="007F6A25" w:rsidRPr="0009581A" w:rsidRDefault="007F6A25" w:rsidP="007F6A25">
      <w:pPr>
        <w:jc w:val="both"/>
        <w:rPr>
          <w:rFonts w:ascii="Times New Roman" w:hAnsi="Times New Roman" w:cs="Times New Roman"/>
          <w:sz w:val="28"/>
          <w:szCs w:val="28"/>
        </w:rPr>
      </w:pPr>
      <w:r w:rsidRPr="0009581A">
        <w:rPr>
          <w:rFonts w:ascii="Times New Roman" w:hAnsi="Times New Roman" w:cs="Times New Roman"/>
          <w:sz w:val="28"/>
          <w:szCs w:val="28"/>
        </w:rPr>
        <w:t xml:space="preserve">3. </w:t>
      </w:r>
      <w:r w:rsidRPr="0009581A">
        <w:rPr>
          <w:rFonts w:ascii="Times New Roman" w:hAnsi="Times New Roman" w:cs="Times New Roman"/>
          <w:b/>
          <w:sz w:val="28"/>
          <w:szCs w:val="28"/>
        </w:rPr>
        <w:t>Строгие, или классические вариации</w:t>
      </w:r>
      <w:r w:rsidRPr="0009581A">
        <w:rPr>
          <w:rFonts w:ascii="Times New Roman" w:hAnsi="Times New Roman" w:cs="Times New Roman"/>
          <w:sz w:val="28"/>
          <w:szCs w:val="28"/>
        </w:rPr>
        <w:t>. Сложились в 18 веке. В таких вариациях не меняется форма, гармония, очень редко изменяется тональность. Изменяются мелодия и фактура, в одной-двух вариациях может измениться лад, при условии сохранения тоники (одноименные тональности).</w:t>
      </w:r>
    </w:p>
    <w:p w:rsidR="007F6A25" w:rsidRDefault="007F6A25" w:rsidP="007F6A25">
      <w:pPr>
        <w:jc w:val="both"/>
        <w:rPr>
          <w:rFonts w:ascii="Times New Roman" w:hAnsi="Times New Roman" w:cs="Times New Roman"/>
          <w:sz w:val="28"/>
          <w:szCs w:val="28"/>
        </w:rPr>
      </w:pPr>
      <w:r w:rsidRPr="0009581A">
        <w:rPr>
          <w:rFonts w:ascii="Times New Roman" w:hAnsi="Times New Roman" w:cs="Times New Roman"/>
          <w:sz w:val="28"/>
          <w:szCs w:val="28"/>
        </w:rPr>
        <w:t xml:space="preserve">4. В 19 веке появились </w:t>
      </w:r>
      <w:r w:rsidRPr="0009581A">
        <w:rPr>
          <w:rFonts w:ascii="Times New Roman" w:hAnsi="Times New Roman" w:cs="Times New Roman"/>
          <w:b/>
          <w:sz w:val="28"/>
          <w:szCs w:val="28"/>
        </w:rPr>
        <w:t>свободные, или романтические вариации</w:t>
      </w:r>
      <w:r w:rsidRPr="0009581A">
        <w:rPr>
          <w:rFonts w:ascii="Times New Roman" w:hAnsi="Times New Roman" w:cs="Times New Roman"/>
          <w:sz w:val="28"/>
          <w:szCs w:val="28"/>
        </w:rPr>
        <w:t>. В таких вариация возможно изменение всех средств музыкальной выразительности в любой вариации. При этом тема может измениться о неузнаваемости.</w:t>
      </w:r>
    </w:p>
    <w:p w:rsidR="007F6A25" w:rsidRDefault="007F6A25" w:rsidP="007F6A25">
      <w:pPr>
        <w:jc w:val="center"/>
        <w:rPr>
          <w:rFonts w:ascii="Times New Roman" w:hAnsi="Times New Roman" w:cs="Times New Roman"/>
          <w:sz w:val="28"/>
          <w:szCs w:val="28"/>
        </w:rPr>
      </w:pPr>
      <w:r w:rsidRPr="0009581A">
        <w:rPr>
          <w:rFonts w:ascii="Times New Roman" w:hAnsi="Times New Roman" w:cs="Times New Roman"/>
          <w:b/>
          <w:sz w:val="28"/>
          <w:szCs w:val="28"/>
        </w:rPr>
        <w:t>Схема формы вариация:</w:t>
      </w:r>
      <w:r w:rsidRPr="0009581A">
        <w:rPr>
          <w:rFonts w:ascii="Times New Roman" w:hAnsi="Times New Roman" w:cs="Times New Roman"/>
          <w:sz w:val="28"/>
          <w:szCs w:val="28"/>
        </w:rPr>
        <w:br/>
        <w:t>А  А1  А2  А3  А4  А5 и т.д.</w:t>
      </w:r>
    </w:p>
    <w:p w:rsidR="007F6A25" w:rsidRPr="0009581A" w:rsidRDefault="007F6A25" w:rsidP="007F6A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9581A">
        <w:rPr>
          <w:rFonts w:ascii="Times New Roman" w:hAnsi="Times New Roman" w:cs="Times New Roman"/>
          <w:sz w:val="28"/>
          <w:szCs w:val="28"/>
        </w:rPr>
        <w:br/>
        <w:t>В музыке встречаются вариации на две, а иногда на три темы. Такие вариации называются двойные или тройные.</w:t>
      </w:r>
    </w:p>
    <w:p w:rsidR="00BE72B1" w:rsidRDefault="00BE72B1"/>
    <w:sectPr w:rsidR="00BE7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66D46"/>
    <w:multiLevelType w:val="hybridMultilevel"/>
    <w:tmpl w:val="AEA815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070C9"/>
    <w:multiLevelType w:val="hybridMultilevel"/>
    <w:tmpl w:val="8CDEA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6D1"/>
    <w:rsid w:val="00167EC1"/>
    <w:rsid w:val="00220A15"/>
    <w:rsid w:val="002305A9"/>
    <w:rsid w:val="002F4F37"/>
    <w:rsid w:val="007F6A25"/>
    <w:rsid w:val="00AB56D1"/>
    <w:rsid w:val="00BE72B1"/>
    <w:rsid w:val="00DA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BB90E"/>
  <w15:chartTrackingRefBased/>
  <w15:docId w15:val="{57A70ED7-4A22-45C5-BF7D-940E5808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7</cp:revision>
  <dcterms:created xsi:type="dcterms:W3CDTF">2023-10-11T15:54:00Z</dcterms:created>
  <dcterms:modified xsi:type="dcterms:W3CDTF">2026-09-30T09:15:00Z</dcterms:modified>
</cp:coreProperties>
</file>