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C3" w:rsidRPr="008A2B05" w:rsidRDefault="005A5EC3" w:rsidP="005A5EC3">
      <w:pPr>
        <w:rPr>
          <w:rFonts w:ascii="Times New Roman" w:hAnsi="Times New Roman" w:cs="Times New Roman"/>
          <w:b/>
          <w:sz w:val="26"/>
          <w:szCs w:val="26"/>
        </w:rPr>
      </w:pPr>
      <w:r w:rsidRPr="008A2B05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5A5EC3" w:rsidRPr="008A2B05" w:rsidRDefault="005A5EC3" w:rsidP="005A5EC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A2B05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5A5EC3" w:rsidRPr="008A2B05" w:rsidRDefault="005A5EC3" w:rsidP="005A5EC3">
      <w:pPr>
        <w:rPr>
          <w:rFonts w:ascii="Times New Roman" w:hAnsi="Times New Roman" w:cs="Times New Roman"/>
          <w:sz w:val="26"/>
          <w:szCs w:val="26"/>
          <w:u w:val="single"/>
        </w:rPr>
      </w:pPr>
      <w:r w:rsidRPr="008A2B05">
        <w:rPr>
          <w:rFonts w:ascii="Times New Roman" w:hAnsi="Times New Roman" w:cs="Times New Roman"/>
          <w:sz w:val="26"/>
          <w:szCs w:val="26"/>
          <w:u w:val="single"/>
        </w:rPr>
        <w:t>Тема: «Секвенции»</w:t>
      </w:r>
    </w:p>
    <w:p w:rsidR="005A5EC3" w:rsidRPr="008A2B05" w:rsidRDefault="005A5EC3" w:rsidP="005A5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>Записать в словарь правила (будут ниже) и выучить</w:t>
      </w:r>
    </w:p>
    <w:p w:rsidR="005A5EC3" w:rsidRPr="008A2B05" w:rsidRDefault="005A5EC3" w:rsidP="005A5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 xml:space="preserve">В нотной тетради или на свободном нотном стане в учебнике на странице 65 написать </w:t>
      </w:r>
      <w:r w:rsidR="00337CDA">
        <w:rPr>
          <w:rFonts w:ascii="Times New Roman" w:hAnsi="Times New Roman" w:cs="Times New Roman"/>
          <w:sz w:val="26"/>
          <w:szCs w:val="26"/>
        </w:rPr>
        <w:t>нисходящую</w:t>
      </w:r>
      <w:r w:rsidRPr="008A2B05">
        <w:rPr>
          <w:rFonts w:ascii="Times New Roman" w:hAnsi="Times New Roman" w:cs="Times New Roman"/>
          <w:sz w:val="26"/>
          <w:szCs w:val="26"/>
        </w:rPr>
        <w:t xml:space="preserve"> секвенцию с окончанием (каденц</w:t>
      </w:r>
      <w:r w:rsidR="004D31D0" w:rsidRPr="008A2B05">
        <w:rPr>
          <w:rFonts w:ascii="Times New Roman" w:hAnsi="Times New Roman" w:cs="Times New Roman"/>
          <w:sz w:val="26"/>
          <w:szCs w:val="26"/>
        </w:rPr>
        <w:t xml:space="preserve">ией). </w:t>
      </w:r>
      <w:r w:rsidR="007E7AC5">
        <w:rPr>
          <w:rFonts w:ascii="Times New Roman" w:hAnsi="Times New Roman" w:cs="Times New Roman"/>
          <w:sz w:val="26"/>
          <w:szCs w:val="26"/>
        </w:rPr>
        <w:t>Правильно определите тональность. Используйте</w:t>
      </w:r>
      <w:r w:rsidR="004D31D0" w:rsidRPr="008A2B05">
        <w:rPr>
          <w:rFonts w:ascii="Times New Roman" w:hAnsi="Times New Roman" w:cs="Times New Roman"/>
          <w:sz w:val="26"/>
          <w:szCs w:val="26"/>
        </w:rPr>
        <w:t xml:space="preserve"> не меньше </w:t>
      </w:r>
      <w:r w:rsidR="00337CDA">
        <w:rPr>
          <w:rFonts w:ascii="Times New Roman" w:hAnsi="Times New Roman" w:cs="Times New Roman"/>
          <w:sz w:val="26"/>
          <w:szCs w:val="26"/>
        </w:rPr>
        <w:t>7</w:t>
      </w:r>
      <w:r w:rsidRPr="008A2B05">
        <w:rPr>
          <w:rFonts w:ascii="Times New Roman" w:hAnsi="Times New Roman" w:cs="Times New Roman"/>
          <w:sz w:val="26"/>
          <w:szCs w:val="26"/>
        </w:rPr>
        <w:t xml:space="preserve"> звеньев</w:t>
      </w:r>
      <w:r w:rsidR="00337CDA">
        <w:rPr>
          <w:rFonts w:ascii="Times New Roman" w:hAnsi="Times New Roman" w:cs="Times New Roman"/>
          <w:sz w:val="26"/>
          <w:szCs w:val="26"/>
        </w:rPr>
        <w:t>, затем 1 такт</w:t>
      </w:r>
      <w:r w:rsidR="00580EE9" w:rsidRPr="008A2B05">
        <w:rPr>
          <w:rFonts w:ascii="Times New Roman" w:hAnsi="Times New Roman" w:cs="Times New Roman"/>
          <w:sz w:val="26"/>
          <w:szCs w:val="26"/>
        </w:rPr>
        <w:t xml:space="preserve"> каданс. Всего 8 тактов</w:t>
      </w:r>
      <w:r w:rsidR="00C87AC7" w:rsidRPr="008A2B05">
        <w:rPr>
          <w:rFonts w:ascii="Times New Roman" w:hAnsi="Times New Roman" w:cs="Times New Roman"/>
          <w:sz w:val="26"/>
          <w:szCs w:val="26"/>
        </w:rPr>
        <w:t>:</w:t>
      </w:r>
    </w:p>
    <w:p w:rsidR="00C87AC7" w:rsidRPr="008A2B05" w:rsidRDefault="00337CDA" w:rsidP="00337CDA">
      <w:pPr>
        <w:ind w:left="142"/>
        <w:rPr>
          <w:rFonts w:ascii="Times New Roman" w:hAnsi="Times New Roman" w:cs="Times New Roman"/>
          <w:sz w:val="26"/>
          <w:szCs w:val="26"/>
        </w:rPr>
      </w:pPr>
      <w:r w:rsidRPr="00337C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183380" cy="769620"/>
            <wp:effectExtent l="0" t="0" r="7620" b="0"/>
            <wp:docPr id="2" name="Рисунок 2" descr="C:\Users\-\Desktop\тема для секвенции в си-бемоль мажор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тема для секвенции в си-бемоль мажор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C3" w:rsidRPr="008A2B05" w:rsidRDefault="005A5EC3" w:rsidP="005A5E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>Учебник стр. 65-66 – все по заданию</w:t>
      </w:r>
      <w:r w:rsidR="000D3331">
        <w:rPr>
          <w:rFonts w:ascii="Times New Roman" w:hAnsi="Times New Roman" w:cs="Times New Roman"/>
          <w:sz w:val="26"/>
          <w:szCs w:val="26"/>
        </w:rPr>
        <w:t xml:space="preserve"> (смотрите слайд в группе)</w:t>
      </w:r>
      <w:bookmarkStart w:id="0" w:name="_GoBack"/>
      <w:bookmarkEnd w:id="0"/>
    </w:p>
    <w:p w:rsidR="005A5EC3" w:rsidRPr="008A2B05" w:rsidRDefault="005A5EC3" w:rsidP="005A5EC3">
      <w:pPr>
        <w:jc w:val="both"/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b/>
          <w:sz w:val="26"/>
          <w:szCs w:val="26"/>
        </w:rPr>
        <w:t>Секвенция</w:t>
      </w:r>
      <w:r w:rsidRPr="008A2B05">
        <w:rPr>
          <w:rFonts w:ascii="Times New Roman" w:hAnsi="Times New Roman" w:cs="Times New Roman"/>
          <w:sz w:val="26"/>
          <w:szCs w:val="26"/>
        </w:rPr>
        <w:t xml:space="preserve"> – это повторение мотива или фразы от другой ступени в тональности. </w:t>
      </w:r>
      <w:r w:rsidRPr="008A2B05">
        <w:rPr>
          <w:rFonts w:ascii="Times New Roman" w:hAnsi="Times New Roman" w:cs="Times New Roman"/>
          <w:i/>
          <w:sz w:val="26"/>
          <w:szCs w:val="26"/>
        </w:rPr>
        <w:t>Секвенции могут быть восходящие и нисходящие</w:t>
      </w:r>
      <w:r w:rsidRPr="008A2B05">
        <w:rPr>
          <w:rFonts w:ascii="Times New Roman" w:hAnsi="Times New Roman" w:cs="Times New Roman"/>
          <w:sz w:val="26"/>
          <w:szCs w:val="26"/>
        </w:rPr>
        <w:t xml:space="preserve">. </w:t>
      </w:r>
      <w:r w:rsidRPr="008A2B05">
        <w:rPr>
          <w:rFonts w:ascii="Times New Roman" w:hAnsi="Times New Roman" w:cs="Times New Roman"/>
          <w:sz w:val="26"/>
          <w:szCs w:val="26"/>
          <w:u w:val="single"/>
        </w:rPr>
        <w:t>Восходящая</w:t>
      </w:r>
      <w:r w:rsidRPr="008A2B05">
        <w:rPr>
          <w:rFonts w:ascii="Times New Roman" w:hAnsi="Times New Roman" w:cs="Times New Roman"/>
          <w:sz w:val="26"/>
          <w:szCs w:val="26"/>
        </w:rPr>
        <w:t xml:space="preserve"> </w:t>
      </w:r>
      <w:r w:rsidRPr="008A2B05">
        <w:rPr>
          <w:rFonts w:ascii="Times New Roman" w:hAnsi="Times New Roman" w:cs="Times New Roman"/>
          <w:sz w:val="26"/>
          <w:szCs w:val="26"/>
          <w:u w:val="single"/>
        </w:rPr>
        <w:t>секвенция</w:t>
      </w:r>
      <w:r w:rsidRPr="008A2B05">
        <w:rPr>
          <w:rFonts w:ascii="Times New Roman" w:hAnsi="Times New Roman" w:cs="Times New Roman"/>
          <w:sz w:val="26"/>
          <w:szCs w:val="26"/>
        </w:rPr>
        <w:t xml:space="preserve"> – это когда шаг происходит на равный интервал каждый раз вверх. </w:t>
      </w:r>
      <w:r w:rsidRPr="001158BB">
        <w:rPr>
          <w:rFonts w:ascii="Times New Roman" w:hAnsi="Times New Roman" w:cs="Times New Roman"/>
          <w:sz w:val="26"/>
          <w:szCs w:val="26"/>
          <w:u w:val="single"/>
        </w:rPr>
        <w:t>А нисходящая</w:t>
      </w:r>
      <w:r w:rsidRPr="008A2B05">
        <w:rPr>
          <w:rFonts w:ascii="Times New Roman" w:hAnsi="Times New Roman" w:cs="Times New Roman"/>
          <w:sz w:val="26"/>
          <w:szCs w:val="26"/>
        </w:rPr>
        <w:t xml:space="preserve"> наоборот. Шаг может производиться на секунду, терцию или любой другой интервал. Если второе звено шагнуло на секунду вверх, то и последующие звенья в этой секвенции будут шагать на секунду вверх по ступеням данной тональности.</w:t>
      </w:r>
    </w:p>
    <w:p w:rsidR="005A5EC3" w:rsidRPr="008A2B05" w:rsidRDefault="005A5EC3" w:rsidP="005A5EC3">
      <w:pPr>
        <w:jc w:val="both"/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 xml:space="preserve">Каждая секвенция должна завершиться на </w:t>
      </w:r>
      <w:r w:rsidRPr="001158BB">
        <w:rPr>
          <w:rFonts w:ascii="Times New Roman" w:hAnsi="Times New Roman" w:cs="Times New Roman"/>
          <w:b/>
          <w:i/>
          <w:sz w:val="26"/>
          <w:szCs w:val="26"/>
        </w:rPr>
        <w:t>тонике</w:t>
      </w:r>
      <w:r w:rsidRPr="008A2B05">
        <w:rPr>
          <w:rFonts w:ascii="Times New Roman" w:hAnsi="Times New Roman" w:cs="Times New Roman"/>
          <w:sz w:val="26"/>
          <w:szCs w:val="26"/>
        </w:rPr>
        <w:t xml:space="preserve">. Но к тонике нужно правильно подойти, чтобы завершить секвенцию. Такое окончание называется </w:t>
      </w:r>
      <w:proofErr w:type="spellStart"/>
      <w:r w:rsidRPr="008A2B05">
        <w:rPr>
          <w:rFonts w:ascii="Times New Roman" w:hAnsi="Times New Roman" w:cs="Times New Roman"/>
          <w:sz w:val="26"/>
          <w:szCs w:val="26"/>
        </w:rPr>
        <w:t>кадансовым</w:t>
      </w:r>
      <w:proofErr w:type="spellEnd"/>
      <w:r w:rsidRPr="008A2B05">
        <w:rPr>
          <w:rFonts w:ascii="Times New Roman" w:hAnsi="Times New Roman" w:cs="Times New Roman"/>
          <w:sz w:val="26"/>
          <w:szCs w:val="26"/>
        </w:rPr>
        <w:t xml:space="preserve">. </w:t>
      </w:r>
      <w:r w:rsidRPr="008A2B05">
        <w:rPr>
          <w:rFonts w:ascii="Times New Roman" w:hAnsi="Times New Roman" w:cs="Times New Roman"/>
          <w:b/>
          <w:sz w:val="26"/>
          <w:szCs w:val="26"/>
        </w:rPr>
        <w:t>Каданс</w:t>
      </w:r>
      <w:r w:rsidRPr="008A2B05">
        <w:rPr>
          <w:rFonts w:ascii="Times New Roman" w:hAnsi="Times New Roman" w:cs="Times New Roman"/>
          <w:sz w:val="26"/>
          <w:szCs w:val="26"/>
        </w:rPr>
        <w:t xml:space="preserve"> – мелодический или гармонический оборот, завершающий какое-либо музыкальное </w:t>
      </w:r>
      <w:r w:rsidR="00337CDA">
        <w:rPr>
          <w:rFonts w:ascii="Times New Roman" w:hAnsi="Times New Roman" w:cs="Times New Roman"/>
          <w:sz w:val="26"/>
          <w:szCs w:val="26"/>
        </w:rPr>
        <w:t xml:space="preserve">произведение (от латинского </w:t>
      </w:r>
      <w:proofErr w:type="spellStart"/>
      <w:r w:rsidR="00337CDA">
        <w:rPr>
          <w:rFonts w:ascii="Times New Roman" w:hAnsi="Times New Roman" w:cs="Times New Roman"/>
          <w:sz w:val="26"/>
          <w:szCs w:val="26"/>
        </w:rPr>
        <w:t>cadаre</w:t>
      </w:r>
      <w:proofErr w:type="spellEnd"/>
      <w:r w:rsidR="00337CDA">
        <w:rPr>
          <w:rFonts w:ascii="Times New Roman" w:hAnsi="Times New Roman" w:cs="Times New Roman"/>
          <w:sz w:val="26"/>
          <w:szCs w:val="26"/>
        </w:rPr>
        <w:t xml:space="preserve"> – падать</w:t>
      </w:r>
      <w:r w:rsidRPr="008A2B05">
        <w:rPr>
          <w:rFonts w:ascii="Times New Roman" w:hAnsi="Times New Roman" w:cs="Times New Roman"/>
          <w:sz w:val="26"/>
          <w:szCs w:val="26"/>
        </w:rPr>
        <w:t xml:space="preserve">). Мелодический </w:t>
      </w:r>
      <w:proofErr w:type="spellStart"/>
      <w:r w:rsidRPr="008A2B05">
        <w:rPr>
          <w:rFonts w:ascii="Times New Roman" w:hAnsi="Times New Roman" w:cs="Times New Roman"/>
          <w:sz w:val="26"/>
          <w:szCs w:val="26"/>
        </w:rPr>
        <w:t>кадансовый</w:t>
      </w:r>
      <w:proofErr w:type="spellEnd"/>
      <w:r w:rsidRPr="008A2B05">
        <w:rPr>
          <w:rFonts w:ascii="Times New Roman" w:hAnsi="Times New Roman" w:cs="Times New Roman"/>
          <w:sz w:val="26"/>
          <w:szCs w:val="26"/>
        </w:rPr>
        <w:t xml:space="preserve"> оборот (то самое окончание, которым нужно завершить секвенцию):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 xml:space="preserve">Вводные звуки к тонике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A2B05">
        <w:rPr>
          <w:rFonts w:ascii="Times New Roman" w:hAnsi="Times New Roman" w:cs="Times New Roman"/>
          <w:sz w:val="26"/>
          <w:szCs w:val="26"/>
        </w:rPr>
        <w:t xml:space="preserve"> –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A2B0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A2B05">
        <w:rPr>
          <w:rFonts w:ascii="Times New Roman" w:hAnsi="Times New Roman" w:cs="Times New Roman"/>
          <w:sz w:val="26"/>
          <w:szCs w:val="26"/>
        </w:rPr>
        <w:t xml:space="preserve"> –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A2B05">
        <w:rPr>
          <w:rFonts w:ascii="Times New Roman" w:hAnsi="Times New Roman" w:cs="Times New Roman"/>
          <w:sz w:val="26"/>
          <w:szCs w:val="26"/>
        </w:rPr>
        <w:t>Опевание</w:t>
      </w:r>
      <w:proofErr w:type="spellEnd"/>
      <w:r w:rsidRPr="008A2B05">
        <w:rPr>
          <w:rFonts w:ascii="Times New Roman" w:hAnsi="Times New Roman" w:cs="Times New Roman"/>
          <w:sz w:val="26"/>
          <w:szCs w:val="26"/>
        </w:rPr>
        <w:t xml:space="preserve"> тоники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A2B05">
        <w:rPr>
          <w:rFonts w:ascii="Times New Roman" w:hAnsi="Times New Roman" w:cs="Times New Roman"/>
          <w:sz w:val="26"/>
          <w:szCs w:val="26"/>
        </w:rPr>
        <w:t>Трихорд</w:t>
      </w:r>
      <w:proofErr w:type="spellEnd"/>
      <w:r w:rsidRPr="008A2B05">
        <w:rPr>
          <w:rFonts w:ascii="Times New Roman" w:hAnsi="Times New Roman" w:cs="Times New Roman"/>
          <w:sz w:val="26"/>
          <w:szCs w:val="26"/>
        </w:rPr>
        <w:t xml:space="preserve"> к тонике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A2B0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 xml:space="preserve">Тетрахорд к тонике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A2B0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 xml:space="preserve">Пентахорд к тонике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A2B05">
        <w:rPr>
          <w:rFonts w:ascii="Times New Roman" w:hAnsi="Times New Roman" w:cs="Times New Roman"/>
          <w:sz w:val="26"/>
          <w:szCs w:val="26"/>
        </w:rPr>
        <w:t>-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5A5EC3" w:rsidRPr="008A2B05" w:rsidRDefault="005A5EC3" w:rsidP="005A5E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>Тоническое трезвучие восходящее или нисходящее, длинное или короткое</w:t>
      </w:r>
    </w:p>
    <w:p w:rsidR="005A5EC3" w:rsidRPr="008A2B05" w:rsidRDefault="005A5EC3" w:rsidP="00685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A2B05">
        <w:rPr>
          <w:rFonts w:ascii="Times New Roman" w:hAnsi="Times New Roman" w:cs="Times New Roman"/>
          <w:sz w:val="26"/>
          <w:szCs w:val="26"/>
        </w:rPr>
        <w:t>Доминанта в тонику (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A2B05">
        <w:rPr>
          <w:rFonts w:ascii="Times New Roman" w:hAnsi="Times New Roman" w:cs="Times New Roman"/>
          <w:sz w:val="26"/>
          <w:szCs w:val="26"/>
        </w:rPr>
        <w:t xml:space="preserve"> ступень в </w:t>
      </w:r>
      <w:r w:rsidRPr="008A2B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A2B05">
        <w:rPr>
          <w:rFonts w:ascii="Times New Roman" w:hAnsi="Times New Roman" w:cs="Times New Roman"/>
          <w:sz w:val="26"/>
          <w:szCs w:val="26"/>
        </w:rPr>
        <w:t>)</w:t>
      </w:r>
    </w:p>
    <w:p w:rsidR="005A5EC3" w:rsidRPr="00337CDA" w:rsidRDefault="00337CDA" w:rsidP="00337C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7CDA">
        <w:rPr>
          <w:rFonts w:ascii="Times New Roman" w:hAnsi="Times New Roman" w:cs="Times New Roman"/>
          <w:b/>
          <w:sz w:val="26"/>
          <w:szCs w:val="26"/>
        </w:rPr>
        <w:t xml:space="preserve">Посмотрите, у кого что не доделано по прошлым </w:t>
      </w:r>
      <w:proofErr w:type="spellStart"/>
      <w:r w:rsidRPr="00337CDA">
        <w:rPr>
          <w:rFonts w:ascii="Times New Roman" w:hAnsi="Times New Roman" w:cs="Times New Roman"/>
          <w:b/>
          <w:sz w:val="26"/>
          <w:szCs w:val="26"/>
        </w:rPr>
        <w:t>д.з</w:t>
      </w:r>
      <w:proofErr w:type="spellEnd"/>
      <w:r w:rsidRPr="00337CDA">
        <w:rPr>
          <w:rFonts w:ascii="Times New Roman" w:hAnsi="Times New Roman" w:cs="Times New Roman"/>
          <w:b/>
          <w:sz w:val="26"/>
          <w:szCs w:val="26"/>
        </w:rPr>
        <w:t>.!!!</w:t>
      </w:r>
    </w:p>
    <w:p w:rsidR="00337CDA" w:rsidRDefault="00337CDA" w:rsidP="005A5EC3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2876D9" w:rsidRPr="008A2B05" w:rsidRDefault="005A5EC3" w:rsidP="005A5EC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A2B05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765B69" w:rsidRDefault="00765B69" w:rsidP="005A5EC3">
      <w:pPr>
        <w:rPr>
          <w:rFonts w:ascii="Times New Roman" w:hAnsi="Times New Roman" w:cs="Times New Roman"/>
          <w:sz w:val="26"/>
          <w:szCs w:val="26"/>
          <w:u w:val="single"/>
        </w:rPr>
      </w:pPr>
      <w:r w:rsidRPr="008A2B05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003B04">
        <w:rPr>
          <w:rFonts w:ascii="Times New Roman" w:hAnsi="Times New Roman" w:cs="Times New Roman"/>
          <w:sz w:val="26"/>
          <w:szCs w:val="26"/>
          <w:u w:val="single"/>
        </w:rPr>
        <w:t>Образ масленицы в творчестве русских композиторов</w:t>
      </w:r>
      <w:r w:rsidR="00CA4F79" w:rsidRPr="008A2B05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003B04" w:rsidRPr="00003B04" w:rsidRDefault="00333CC3" w:rsidP="005A5E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 урок – всё</w:t>
      </w:r>
      <w:r w:rsidR="00003B04">
        <w:rPr>
          <w:rFonts w:ascii="Times New Roman" w:hAnsi="Times New Roman" w:cs="Times New Roman"/>
          <w:sz w:val="26"/>
          <w:szCs w:val="26"/>
        </w:rPr>
        <w:t xml:space="preserve"> по заданию + подготовиться к контрольной работе по 22 уроку</w:t>
      </w:r>
      <w:r w:rsidR="007E7AC5">
        <w:rPr>
          <w:rFonts w:ascii="Times New Roman" w:hAnsi="Times New Roman" w:cs="Times New Roman"/>
          <w:sz w:val="26"/>
          <w:szCs w:val="26"/>
        </w:rPr>
        <w:t>.</w:t>
      </w:r>
    </w:p>
    <w:sectPr w:rsidR="00003B04" w:rsidRPr="00003B04" w:rsidSect="00B87A0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7A4"/>
    <w:multiLevelType w:val="hybridMultilevel"/>
    <w:tmpl w:val="07F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C74"/>
    <w:multiLevelType w:val="hybridMultilevel"/>
    <w:tmpl w:val="F71EBC02"/>
    <w:lvl w:ilvl="0" w:tplc="0D9C8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077EC"/>
    <w:multiLevelType w:val="hybridMultilevel"/>
    <w:tmpl w:val="DE642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358E"/>
    <w:multiLevelType w:val="hybridMultilevel"/>
    <w:tmpl w:val="EE9C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C3"/>
    <w:rsid w:val="00003B04"/>
    <w:rsid w:val="000D3331"/>
    <w:rsid w:val="000F6B78"/>
    <w:rsid w:val="001158BB"/>
    <w:rsid w:val="002876D9"/>
    <w:rsid w:val="00333CC3"/>
    <w:rsid w:val="00337CDA"/>
    <w:rsid w:val="004D31D0"/>
    <w:rsid w:val="00571553"/>
    <w:rsid w:val="00580EE9"/>
    <w:rsid w:val="005A5EC3"/>
    <w:rsid w:val="00685AB2"/>
    <w:rsid w:val="007073BB"/>
    <w:rsid w:val="00765B69"/>
    <w:rsid w:val="007E7AC5"/>
    <w:rsid w:val="008A2B05"/>
    <w:rsid w:val="00B87A0F"/>
    <w:rsid w:val="00C26C35"/>
    <w:rsid w:val="00C84884"/>
    <w:rsid w:val="00C87AC7"/>
    <w:rsid w:val="00CA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70D2"/>
  <w15:chartTrackingRefBased/>
  <w15:docId w15:val="{82C8FC26-A898-4823-A3DA-D2A67C68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18</cp:revision>
  <dcterms:created xsi:type="dcterms:W3CDTF">2024-02-15T01:19:00Z</dcterms:created>
  <dcterms:modified xsi:type="dcterms:W3CDTF">2026-02-17T13:29:00Z</dcterms:modified>
</cp:coreProperties>
</file>